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995791A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495B57">
        <w:rPr>
          <w:rFonts w:ascii="Times New Roman" w:hAnsi="Times New Roman"/>
          <w:b/>
          <w:sz w:val="14"/>
          <w:szCs w:val="14"/>
        </w:rPr>
        <w:t>68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86D48F5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2099B" w:rsidRPr="0022099B">
        <w:rPr>
          <w:rFonts w:ascii="Times New Roman" w:hAnsi="Times New Roman"/>
          <w:sz w:val="14"/>
          <w:szCs w:val="14"/>
        </w:rPr>
        <w:t>CONTRATAÇÃO DE EMPRESA PARA SERVIÇO DE HORA MAQUINA DE RETROESCAVADEIRA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145B584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92D5A" w:rsidRPr="00C92D5A">
        <w:rPr>
          <w:rFonts w:ascii="Times New Roman" w:hAnsi="Times New Roman"/>
          <w:sz w:val="14"/>
          <w:szCs w:val="14"/>
        </w:rPr>
        <w:t>49.506.489 JORGE CANEDO DE OLIVEIRA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C16243" w:rsidRPr="00C16243">
        <w:rPr>
          <w:rFonts w:ascii="Times New Roman" w:hAnsi="Times New Roman"/>
          <w:sz w:val="14"/>
          <w:szCs w:val="14"/>
        </w:rPr>
        <w:t>49.506.489/0001-67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9F8FB6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C92D5A">
        <w:rPr>
          <w:rFonts w:ascii="Times New Roman" w:hAnsi="Times New Roman"/>
          <w:b/>
          <w:bCs/>
          <w:sz w:val="14"/>
          <w:szCs w:val="14"/>
          <w:u w:val="single"/>
        </w:rPr>
        <w:t>16.000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C92D5A">
        <w:rPr>
          <w:rFonts w:ascii="Times New Roman" w:hAnsi="Times New Roman"/>
          <w:b/>
          <w:bCs/>
          <w:sz w:val="14"/>
          <w:szCs w:val="14"/>
          <w:u w:val="single"/>
        </w:rPr>
        <w:t>dezesseis mil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 xml:space="preserve"> reais)</w:t>
      </w:r>
      <w:r w:rsidR="008C347D" w:rsidRPr="008C347D">
        <w:rPr>
          <w:rFonts w:ascii="Times New Roman" w:hAnsi="Times New Roman"/>
          <w:b/>
          <w:bCs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C2F77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E38E" w14:textId="77777777" w:rsidR="0096083D" w:rsidRDefault="0096083D">
      <w:r>
        <w:separator/>
      </w:r>
    </w:p>
  </w:endnote>
  <w:endnote w:type="continuationSeparator" w:id="0">
    <w:p w14:paraId="2E5BB227" w14:textId="77777777" w:rsidR="0096083D" w:rsidRDefault="009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FC24" w14:textId="77777777" w:rsidR="0096083D" w:rsidRDefault="0096083D">
      <w:r>
        <w:separator/>
      </w:r>
    </w:p>
  </w:footnote>
  <w:footnote w:type="continuationSeparator" w:id="0">
    <w:p w14:paraId="58C65966" w14:textId="77777777" w:rsidR="0096083D" w:rsidRDefault="0096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2F77"/>
    <w:rsid w:val="001C483D"/>
    <w:rsid w:val="001C678D"/>
    <w:rsid w:val="001D1B89"/>
    <w:rsid w:val="001D5B06"/>
    <w:rsid w:val="001F51D1"/>
    <w:rsid w:val="001F76CF"/>
    <w:rsid w:val="002078A4"/>
    <w:rsid w:val="00211CD0"/>
    <w:rsid w:val="00213E68"/>
    <w:rsid w:val="0022099B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5B57"/>
    <w:rsid w:val="00497E38"/>
    <w:rsid w:val="004A7CC1"/>
    <w:rsid w:val="004D5E19"/>
    <w:rsid w:val="004E09FB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1289"/>
    <w:rsid w:val="006A3D2F"/>
    <w:rsid w:val="006A4464"/>
    <w:rsid w:val="006A6A8C"/>
    <w:rsid w:val="006D12EA"/>
    <w:rsid w:val="006D3760"/>
    <w:rsid w:val="006D57AC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347D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083D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93D75"/>
    <w:rsid w:val="00BA2739"/>
    <w:rsid w:val="00BA66BA"/>
    <w:rsid w:val="00BB2016"/>
    <w:rsid w:val="00BB3BED"/>
    <w:rsid w:val="00BB60DC"/>
    <w:rsid w:val="00BC40CD"/>
    <w:rsid w:val="00BD5177"/>
    <w:rsid w:val="00BE6BEE"/>
    <w:rsid w:val="00BF3E96"/>
    <w:rsid w:val="00BF5B60"/>
    <w:rsid w:val="00C11A23"/>
    <w:rsid w:val="00C13A3E"/>
    <w:rsid w:val="00C16243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667D6"/>
    <w:rsid w:val="00C72019"/>
    <w:rsid w:val="00C77987"/>
    <w:rsid w:val="00C814A5"/>
    <w:rsid w:val="00C816B8"/>
    <w:rsid w:val="00C8381B"/>
    <w:rsid w:val="00C92D5A"/>
    <w:rsid w:val="00C96CDA"/>
    <w:rsid w:val="00C979BE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56EC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267C"/>
    <w:rsid w:val="00E151A1"/>
    <w:rsid w:val="00E21BDC"/>
    <w:rsid w:val="00E22D86"/>
    <w:rsid w:val="00E257E8"/>
    <w:rsid w:val="00E258A2"/>
    <w:rsid w:val="00E309EE"/>
    <w:rsid w:val="00E41A04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123</cp:revision>
  <cp:lastPrinted>2008-01-22T14:31:00Z</cp:lastPrinted>
  <dcterms:created xsi:type="dcterms:W3CDTF">2021-11-18T19:04:00Z</dcterms:created>
  <dcterms:modified xsi:type="dcterms:W3CDTF">2024-07-17T14:07:00Z</dcterms:modified>
</cp:coreProperties>
</file>